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E7" w:rsidRPr="008260E7" w:rsidRDefault="008260E7" w:rsidP="008260E7">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8260E7">
        <w:rPr>
          <w:rFonts w:ascii="Times New Roman" w:eastAsia="Times New Roman" w:hAnsi="Times New Roman" w:cs="Times New Roman"/>
          <w:b/>
          <w:bCs/>
          <w:kern w:val="36"/>
          <w:sz w:val="36"/>
          <w:szCs w:val="36"/>
          <w:lang w:eastAsia="ru-RU"/>
        </w:rPr>
        <w:t xml:space="preserve">Постановление правительства Санкт-Петербурга от 26 марта 2020 года № 161 "О внесении изменений в постановление Правительства Санкт-Петербурга от 13.03.2020 № 121" </w:t>
      </w:r>
      <w:bookmarkStart w:id="0" w:name="_GoBack"/>
      <w:bookmarkEnd w:id="0"/>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 xml:space="preserve">На основании предписания Главного государственного санитарного врача по городу Санкт-Петербургу от 26.03.2020 №78-00-09/27-0258-2020 Правительство Санкт-Петербурга </w:t>
      </w:r>
      <w:r w:rsidRPr="008260E7">
        <w:rPr>
          <w:rFonts w:ascii="Times New Roman" w:eastAsia="Times New Roman" w:hAnsi="Times New Roman" w:cs="Times New Roman"/>
          <w:b/>
          <w:bCs/>
          <w:sz w:val="24"/>
          <w:szCs w:val="24"/>
          <w:lang w:eastAsia="ru-RU"/>
        </w:rPr>
        <w:t>постановляет:</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 xml:space="preserve">1. Внести в постановление Правительства Санкт-Петербурга </w:t>
      </w:r>
      <w:hyperlink r:id="rId5" w:history="1">
        <w:r w:rsidRPr="008260E7">
          <w:rPr>
            <w:rFonts w:ascii="Times New Roman" w:eastAsia="Times New Roman" w:hAnsi="Times New Roman" w:cs="Times New Roman"/>
            <w:color w:val="0000FF"/>
            <w:sz w:val="24"/>
            <w:szCs w:val="24"/>
            <w:u w:val="single"/>
            <w:lang w:eastAsia="ru-RU"/>
          </w:rPr>
          <w:t>от 13.03.2020 № 121</w:t>
        </w:r>
      </w:hyperlink>
      <w:r w:rsidRPr="008260E7">
        <w:rPr>
          <w:rFonts w:ascii="Times New Roman" w:eastAsia="Times New Roman" w:hAnsi="Times New Roman" w:cs="Times New Roman"/>
          <w:sz w:val="24"/>
          <w:szCs w:val="24"/>
          <w:lang w:eastAsia="ru-RU"/>
        </w:rPr>
        <w:t xml:space="preserve"> "О мерах по противодействию распространению в Санкт-Петербурге новой </w:t>
      </w:r>
      <w:proofErr w:type="spellStart"/>
      <w:r w:rsidRPr="008260E7">
        <w:rPr>
          <w:rFonts w:ascii="Times New Roman" w:eastAsia="Times New Roman" w:hAnsi="Times New Roman" w:cs="Times New Roman"/>
          <w:sz w:val="24"/>
          <w:szCs w:val="24"/>
          <w:lang w:eastAsia="ru-RU"/>
        </w:rPr>
        <w:t>коронавирусной</w:t>
      </w:r>
      <w:proofErr w:type="spellEnd"/>
      <w:r w:rsidRPr="008260E7">
        <w:rPr>
          <w:rFonts w:ascii="Times New Roman" w:eastAsia="Times New Roman" w:hAnsi="Times New Roman" w:cs="Times New Roman"/>
          <w:sz w:val="24"/>
          <w:szCs w:val="24"/>
          <w:lang w:eastAsia="ru-RU"/>
        </w:rPr>
        <w:t xml:space="preserve"> инфекции (COVID-19)" следующие изменения:</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1.1. Пункт 2.2.2 постановления дополнить словами ", объекты, предназначенные для развлечений и досуга, в том числе ночные кабаре и клубы (дискотеки), детские игровые комнаты, развлекательные центры".</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1.2. Дополнить постановление пунктами 2.2.4 и 2.2.5 следующего содержания:</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"2.2.4. Курение с использованием кальянов в местах, которые предназначены только для использования курительных принадлежностей, в том числе трубок, кальянов, в помещениях и на территории предприятий общественного питания и в иных общественных местах.</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2.2.5. Распространение печатных материалов посредством передачи их из рук в руки".</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1.3. Дополнить постановление пунктом 2.3 следующего содержания:</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"2.3. С 28.03.2020 по 05.04.2020:</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2.3.1. Деятельность ресторанов, кафе, столовых, буфетов, баров, закусочных и иных предприятий общественного питания, за исключением доставки заказов на дом, на предприятия (организации) и в номера гостиниц.</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Действие настоящего пункта не распространяется на оказание услуг общественного питания, осуществляемое в помещениях предприятий (организаций) исключительно в отношении работников соответствующих предприятий (организаций).</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2.3.2. Работу объектов розничной торговли, за исключением аптечных учреждений, объектов розничной продажи моторного топлива, заправочных электростанций для зарядки электрических транспортных средств, а также объектов розничной торговли в части реализации исключительно непродовольственных товаров первой необходимости и (или) продовольственных товаров.</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 xml:space="preserve">2.3.3. </w:t>
      </w:r>
      <w:proofErr w:type="gramStart"/>
      <w:r w:rsidRPr="008260E7">
        <w:rPr>
          <w:rFonts w:ascii="Times New Roman" w:eastAsia="Times New Roman" w:hAnsi="Times New Roman" w:cs="Times New Roman"/>
          <w:sz w:val="24"/>
          <w:szCs w:val="24"/>
          <w:lang w:eastAsia="ru-RU"/>
        </w:rPr>
        <w:t>Предоставление услуг физическим лицам, предусматривающих при их оказании (предоставлении) очное присутствие физического лица, за исключением услуг, оказываемых дистанционным способом либо посредством курьерской доставки, медицинских услуг, реабилитационных услуг, услуг по уходу за престарелыми и иными нуждающимися лицами и иных услуг в сфере социального обслуживания населения, транспортных услуг, гостиничных услуг (в части исключительно услуг проживания), ветеринарных услуг, финансовых услуг (в том числе</w:t>
      </w:r>
      <w:proofErr w:type="gramEnd"/>
      <w:r w:rsidRPr="008260E7">
        <w:rPr>
          <w:rFonts w:ascii="Times New Roman" w:eastAsia="Times New Roman" w:hAnsi="Times New Roman" w:cs="Times New Roman"/>
          <w:sz w:val="24"/>
          <w:szCs w:val="24"/>
          <w:lang w:eastAsia="ru-RU"/>
        </w:rPr>
        <w:t xml:space="preserve"> банковских и страховых), жилищно-коммунальных услуг, услуг связи, услуг по погребению.</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2.3.4. Посещение физическими лицами объектов (территорий) религиозных организаций, за исключением служителей и религиозного персонала указанных религиозных организаций.</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2.3.5. Посещение физическими лицами парков, садов, скверов в соответствии с перечнем согласно приложению.</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lastRenderedPageBreak/>
        <w:t>2.3.6. Предоставление государственных, муниципальных и иных услуг в помещениях многофункциональных центров предоставления государственных и муниципальных услуг на территории Санкт-Петербурга, за исключением предоставления услуг в электронной форме.</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 xml:space="preserve">2.3.7. Посещение физическими лицами помещений предприятий (организаций), за исключением работников, на которых не распространяется действие </w:t>
      </w:r>
      <w:hyperlink r:id="rId6" w:history="1">
        <w:r w:rsidRPr="008260E7">
          <w:rPr>
            <w:rFonts w:ascii="Times New Roman" w:eastAsia="Times New Roman" w:hAnsi="Times New Roman" w:cs="Times New Roman"/>
            <w:color w:val="0000FF"/>
            <w:sz w:val="24"/>
            <w:szCs w:val="24"/>
            <w:u w:val="single"/>
            <w:lang w:eastAsia="ru-RU"/>
          </w:rPr>
          <w:t>Указа Президента Российской Федерации от 25.03.2020 № 206</w:t>
        </w:r>
      </w:hyperlink>
      <w:r w:rsidRPr="008260E7">
        <w:rPr>
          <w:rFonts w:ascii="Times New Roman" w:eastAsia="Times New Roman" w:hAnsi="Times New Roman" w:cs="Times New Roman"/>
          <w:sz w:val="24"/>
          <w:szCs w:val="24"/>
          <w:lang w:eastAsia="ru-RU"/>
        </w:rPr>
        <w:t xml:space="preserve"> "Об объявлении в Российской Федерации нерабочих дней".</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2.3.8. Осуществление регулярных перевозок пассажиров и багажа автомобильным транспортом и городским наземным электрическим транспортом (далее - регулярные перевозки) по муниципальным и смежным межрегиональным маршрутам регулярных перевозок, посадка и высадка пассажиров по которым осуществляется в любом не запрещенном правилами дорожного движения месте, в соответствии с перечнем, утвержденным Комитетом по транспорту".</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1.4. Пункт 2-1 постановления изложить в следующей редакции: "2-1. До 30.04.2020 временно приостановить проведение в Санкт-Петербурге любых досуговых и торжественных мероприятий с очным присутствием физических лиц, а также оказание соответствующих услуг".</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1.5. Дополнить постановлением пунктами 16-2 - 16-4 следующего содержания:</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"16-2. Комитету по транспорту:</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 xml:space="preserve">16-2.1. </w:t>
      </w:r>
      <w:proofErr w:type="gramStart"/>
      <w:r w:rsidRPr="008260E7">
        <w:rPr>
          <w:rFonts w:ascii="Times New Roman" w:eastAsia="Times New Roman" w:hAnsi="Times New Roman" w:cs="Times New Roman"/>
          <w:sz w:val="24"/>
          <w:szCs w:val="24"/>
          <w:lang w:eastAsia="ru-RU"/>
        </w:rPr>
        <w:t>Обеспечить приостановление действия на городском пассажирском автомобильном транспорте, городском наземном электрическом транспорте, метрополитене, на железнодорожном транспорте общего пользования в поездах пригородного сообщения, на автобусах пригородного сообщения льготных и бесплатных проездных билетов в отношении всех категорий обучающихся, а также граждан, являющихся в соответствии с действующим федеральным законодательством получателями пенсий или достигших возраста 60 и 55 лет (для мужчин и женщин соответственно</w:t>
      </w:r>
      <w:proofErr w:type="gramEnd"/>
      <w:r w:rsidRPr="008260E7">
        <w:rPr>
          <w:rFonts w:ascii="Times New Roman" w:eastAsia="Times New Roman" w:hAnsi="Times New Roman" w:cs="Times New Roman"/>
          <w:sz w:val="24"/>
          <w:szCs w:val="24"/>
          <w:lang w:eastAsia="ru-RU"/>
        </w:rPr>
        <w:t>), с 28.03.2020 по 05.04.2020 с последующим восстановлением приостановленного периода.</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16-2.2. Обеспечить с 28.03.2020 по 05.04.2020 приостановление продажи льготных проездных билетов гражданам, указанным в пункте 16-2.1 постановления.</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16-2.3. Утвердить до 18.00 26.03.2020 перечень муниципальных и смежных межрегиональных маршрутов регулярных перевозок, посадка и высадка пассажиров по которым осуществляется в любом не запрещенном правилами дорожного движения месте, осуществление перевозок по которым запрещено с 28.03.2020 по 05.04.2020.</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 xml:space="preserve">16-3. </w:t>
      </w:r>
      <w:proofErr w:type="gramStart"/>
      <w:r w:rsidRPr="008260E7">
        <w:rPr>
          <w:rFonts w:ascii="Times New Roman" w:eastAsia="Times New Roman" w:hAnsi="Times New Roman" w:cs="Times New Roman"/>
          <w:sz w:val="24"/>
          <w:szCs w:val="24"/>
          <w:lang w:eastAsia="ru-RU"/>
        </w:rPr>
        <w:t>Исполнительным органам государственной власти Санкт-Петербурга до 30.09.2020 обеспечить предоставление (выплату) мер социальной поддержки, дополнительных мер социальной поддержки, региональной социальной доплаты к пенсии без приостановления в случаях, требующих в связи с истечением определенного срока или наступлением (отсутствием наступления) определенных обстоятельств подтверждения наличия (сохранения) у получателей указанных мер (доплаты) права на их получение, независимо от представления (поступления) такого подтверждения.</w:t>
      </w:r>
      <w:proofErr w:type="gramEnd"/>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16-4. Комитету по благоустройству Санкт-Петербурга в пределах компетенции обеспечить:</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16-4.1. Закрытие на просушку парков, садов, скверов, имеющих ограждение.</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 xml:space="preserve">16-4.2. Закрытие парков, садов, скверов, имеющих частичное ограждение, путем установки </w:t>
      </w:r>
      <w:proofErr w:type="spellStart"/>
      <w:r w:rsidRPr="008260E7">
        <w:rPr>
          <w:rFonts w:ascii="Times New Roman" w:eastAsia="Times New Roman" w:hAnsi="Times New Roman" w:cs="Times New Roman"/>
          <w:sz w:val="24"/>
          <w:szCs w:val="24"/>
          <w:lang w:eastAsia="ru-RU"/>
        </w:rPr>
        <w:t>леерных</w:t>
      </w:r>
      <w:proofErr w:type="spellEnd"/>
      <w:r w:rsidRPr="008260E7">
        <w:rPr>
          <w:rFonts w:ascii="Times New Roman" w:eastAsia="Times New Roman" w:hAnsi="Times New Roman" w:cs="Times New Roman"/>
          <w:sz w:val="24"/>
          <w:szCs w:val="24"/>
          <w:lang w:eastAsia="ru-RU"/>
        </w:rPr>
        <w:t xml:space="preserve"> ограждений и предупреждающих о закрытии табличек на входе в парки, сады, скверы на период с 28.03.2020 по 05.04.2020".</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lastRenderedPageBreak/>
        <w:t>1.6. Дополнить постановление приложением, изложив его в редакции согласно приложению к настоящему постановлению.</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2. Принять к сведению, что в соответствии с Указом Президента от 25.03.2020 № 206 "Об объявлении в Российской Федерации нерабочих дней" для организаций, осуществляющих образовательную деятельность, дни с 28.03.2020 по 05.04.2020 являются нерабочими днями.</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3. Постановление вступает в силу со дня его официального опубликования.</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sz w:val="24"/>
          <w:szCs w:val="24"/>
          <w:lang w:eastAsia="ru-RU"/>
        </w:rPr>
        <w:t xml:space="preserve">4. </w:t>
      </w:r>
      <w:proofErr w:type="gramStart"/>
      <w:r w:rsidRPr="008260E7">
        <w:rPr>
          <w:rFonts w:ascii="Times New Roman" w:eastAsia="Times New Roman" w:hAnsi="Times New Roman" w:cs="Times New Roman"/>
          <w:sz w:val="24"/>
          <w:szCs w:val="24"/>
          <w:lang w:eastAsia="ru-RU"/>
        </w:rPr>
        <w:t>Контроль за</w:t>
      </w:r>
      <w:proofErr w:type="gramEnd"/>
      <w:r w:rsidRPr="008260E7">
        <w:rPr>
          <w:rFonts w:ascii="Times New Roman" w:eastAsia="Times New Roman" w:hAnsi="Times New Roman" w:cs="Times New Roman"/>
          <w:sz w:val="24"/>
          <w:szCs w:val="24"/>
          <w:lang w:eastAsia="ru-RU"/>
        </w:rPr>
        <w:t xml:space="preserve"> выполнением постановления возложить на вице-губернатора Санкт-Петербурга </w:t>
      </w:r>
      <w:proofErr w:type="spellStart"/>
      <w:r w:rsidRPr="008260E7">
        <w:rPr>
          <w:rFonts w:ascii="Times New Roman" w:eastAsia="Times New Roman" w:hAnsi="Times New Roman" w:cs="Times New Roman"/>
          <w:sz w:val="24"/>
          <w:szCs w:val="24"/>
          <w:lang w:eastAsia="ru-RU"/>
        </w:rPr>
        <w:t>Елина</w:t>
      </w:r>
      <w:proofErr w:type="spellEnd"/>
      <w:r w:rsidRPr="008260E7">
        <w:rPr>
          <w:rFonts w:ascii="Times New Roman" w:eastAsia="Times New Roman" w:hAnsi="Times New Roman" w:cs="Times New Roman"/>
          <w:sz w:val="24"/>
          <w:szCs w:val="24"/>
          <w:lang w:eastAsia="ru-RU"/>
        </w:rPr>
        <w:t xml:space="preserve"> Е.И.</w:t>
      </w:r>
    </w:p>
    <w:p w:rsidR="008260E7" w:rsidRPr="008260E7" w:rsidRDefault="008260E7" w:rsidP="008260E7">
      <w:pPr>
        <w:spacing w:before="100" w:beforeAutospacing="1" w:after="100" w:afterAutospacing="1" w:line="240" w:lineRule="auto"/>
        <w:rPr>
          <w:rFonts w:ascii="Times New Roman" w:eastAsia="Times New Roman" w:hAnsi="Times New Roman" w:cs="Times New Roman"/>
          <w:sz w:val="24"/>
          <w:szCs w:val="24"/>
          <w:lang w:eastAsia="ru-RU"/>
        </w:rPr>
      </w:pPr>
      <w:r w:rsidRPr="008260E7">
        <w:rPr>
          <w:rFonts w:ascii="Times New Roman" w:eastAsia="Times New Roman" w:hAnsi="Times New Roman" w:cs="Times New Roman"/>
          <w:b/>
          <w:bCs/>
          <w:sz w:val="24"/>
          <w:szCs w:val="24"/>
          <w:lang w:eastAsia="ru-RU"/>
        </w:rPr>
        <w:t>Губернатор Санкт-Петербурга А.Д.</w:t>
      </w:r>
      <w:r>
        <w:rPr>
          <w:rFonts w:ascii="Times New Roman" w:eastAsia="Times New Roman" w:hAnsi="Times New Roman" w:cs="Times New Roman"/>
          <w:b/>
          <w:bCs/>
          <w:sz w:val="24"/>
          <w:szCs w:val="24"/>
          <w:lang w:eastAsia="ru-RU"/>
        </w:rPr>
        <w:t xml:space="preserve"> </w:t>
      </w:r>
      <w:proofErr w:type="spellStart"/>
      <w:r w:rsidRPr="008260E7">
        <w:rPr>
          <w:rFonts w:ascii="Times New Roman" w:eastAsia="Times New Roman" w:hAnsi="Times New Roman" w:cs="Times New Roman"/>
          <w:b/>
          <w:bCs/>
          <w:sz w:val="24"/>
          <w:szCs w:val="24"/>
          <w:lang w:eastAsia="ru-RU"/>
        </w:rPr>
        <w:t>Беглов</w:t>
      </w:r>
      <w:proofErr w:type="spellEnd"/>
    </w:p>
    <w:p w:rsidR="003134BE" w:rsidRDefault="003134BE"/>
    <w:sectPr w:rsidR="003134BE" w:rsidSect="008260E7">
      <w:pgSz w:w="11906" w:h="16838"/>
      <w:pgMar w:top="568" w:right="424"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E7"/>
    <w:rsid w:val="003134BE"/>
    <w:rsid w:val="008260E7"/>
    <w:rsid w:val="00C2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6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0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6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60E7"/>
    <w:rPr>
      <w:b/>
      <w:bCs/>
    </w:rPr>
  </w:style>
  <w:style w:type="character" w:styleId="a5">
    <w:name w:val="Hyperlink"/>
    <w:basedOn w:val="a0"/>
    <w:uiPriority w:val="99"/>
    <w:semiHidden/>
    <w:unhideWhenUsed/>
    <w:rsid w:val="008260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260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60E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26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260E7"/>
    <w:rPr>
      <w:b/>
      <w:bCs/>
    </w:rPr>
  </w:style>
  <w:style w:type="character" w:styleId="a5">
    <w:name w:val="Hyperlink"/>
    <w:basedOn w:val="a0"/>
    <w:uiPriority w:val="99"/>
    <w:semiHidden/>
    <w:unhideWhenUsed/>
    <w:rsid w:val="00826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1908">
      <w:bodyDiv w:val="1"/>
      <w:marLeft w:val="0"/>
      <w:marRight w:val="0"/>
      <w:marTop w:val="0"/>
      <w:marBottom w:val="0"/>
      <w:divBdr>
        <w:top w:val="none" w:sz="0" w:space="0" w:color="auto"/>
        <w:left w:val="none" w:sz="0" w:space="0" w:color="auto"/>
        <w:bottom w:val="none" w:sz="0" w:space="0" w:color="auto"/>
        <w:right w:val="none" w:sz="0" w:space="0" w:color="auto"/>
      </w:divBdr>
      <w:divsChild>
        <w:div w:id="351536746">
          <w:marLeft w:val="0"/>
          <w:marRight w:val="0"/>
          <w:marTop w:val="0"/>
          <w:marBottom w:val="0"/>
          <w:divBdr>
            <w:top w:val="none" w:sz="0" w:space="0" w:color="auto"/>
            <w:left w:val="none" w:sz="0" w:space="0" w:color="auto"/>
            <w:bottom w:val="none" w:sz="0" w:space="0" w:color="auto"/>
            <w:right w:val="none" w:sz="0" w:space="0" w:color="auto"/>
          </w:divBdr>
          <w:divsChild>
            <w:div w:id="2105488268">
              <w:marLeft w:val="0"/>
              <w:marRight w:val="0"/>
              <w:marTop w:val="0"/>
              <w:marBottom w:val="0"/>
              <w:divBdr>
                <w:top w:val="none" w:sz="0" w:space="0" w:color="auto"/>
                <w:left w:val="none" w:sz="0" w:space="0" w:color="auto"/>
                <w:bottom w:val="none" w:sz="0" w:space="0" w:color="auto"/>
                <w:right w:val="none" w:sz="0" w:space="0" w:color="auto"/>
              </w:divBdr>
            </w:div>
          </w:divsChild>
        </w:div>
        <w:div w:id="1029259037">
          <w:marLeft w:val="0"/>
          <w:marRight w:val="0"/>
          <w:marTop w:val="0"/>
          <w:marBottom w:val="0"/>
          <w:divBdr>
            <w:top w:val="none" w:sz="0" w:space="0" w:color="auto"/>
            <w:left w:val="none" w:sz="0" w:space="0" w:color="auto"/>
            <w:bottom w:val="none" w:sz="0" w:space="0" w:color="auto"/>
            <w:right w:val="none" w:sz="0" w:space="0" w:color="auto"/>
          </w:divBdr>
          <w:divsChild>
            <w:div w:id="5332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g.ru/2020/03/26/prezident-ukaz206-site-dok.html" TargetMode="External"/><Relationship Id="rId5" Type="http://schemas.openxmlformats.org/officeDocument/2006/relationships/hyperlink" Target="https://rg.ru/2020/03/13/spb-post121-reg-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1030</Words>
  <Characters>5872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1</cp:revision>
  <cp:lastPrinted>2020-03-26T13:34:00Z</cp:lastPrinted>
  <dcterms:created xsi:type="dcterms:W3CDTF">2020-03-26T13:29:00Z</dcterms:created>
  <dcterms:modified xsi:type="dcterms:W3CDTF">2020-03-26T13:37:00Z</dcterms:modified>
</cp:coreProperties>
</file>